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140" w:hanging="0"/>
        <w:jc w:val="center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2790190</wp:posOffset>
            </wp:positionH>
            <wp:positionV relativeFrom="paragraph">
              <wp:posOffset>-502920</wp:posOffset>
            </wp:positionV>
            <wp:extent cx="422910" cy="603885"/>
            <wp:effectExtent l="0" t="0" r="0" b="0"/>
            <wp:wrapTopAndBottom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040" t="-2151" r="-3040" b="-2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right="282" w:hanging="0"/>
        <w:rPr/>
      </w:pPr>
      <w:r>
        <w:rPr/>
        <w:t>РЕШЕТИЛІВСЬКА МІСЬКА РАДА</w:t>
      </w:r>
    </w:p>
    <w:p>
      <w:pPr>
        <w:pStyle w:val="Normal"/>
        <w:ind w:right="282" w:hanging="0"/>
        <w:jc w:val="center"/>
        <w:rPr/>
      </w:pPr>
      <w:r>
        <w:rPr>
          <w:b/>
          <w:bCs/>
          <w:sz w:val="28"/>
          <w:szCs w:val="28"/>
        </w:rPr>
        <w:t>ПОЛТАВСЬКОЇ ОБЛАСТІ</w:t>
      </w:r>
    </w:p>
    <w:p>
      <w:pPr>
        <w:pStyle w:val="ListParagraph"/>
        <w:numPr>
          <w:ilvl w:val="0"/>
          <w:numId w:val="2"/>
        </w:numPr>
        <w:ind w:left="720" w:right="282" w:hanging="0"/>
        <w:jc w:val="center"/>
        <w:rPr/>
      </w:pPr>
      <w:r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  <w:lang w:val="uk-UA"/>
        </w:rPr>
        <w:t>вісімнадцята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282" w:hanging="0"/>
        <w:jc w:val="left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1"/>
        <w:numPr>
          <w:ilvl w:val="0"/>
          <w:numId w:val="2"/>
        </w:numPr>
        <w:ind w:right="282" w:hanging="0"/>
        <w:rPr/>
      </w:pPr>
      <w:r>
        <w:rPr>
          <w:b/>
          <w:bCs/>
          <w:lang w:val="uk-UA"/>
        </w:rPr>
        <w:t>РІШЕННЯ</w:t>
      </w:r>
    </w:p>
    <w:p>
      <w:pPr>
        <w:pStyle w:val="Style15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</w:p>
    <w:p>
      <w:pPr>
        <w:pStyle w:val="1"/>
        <w:numPr>
          <w:ilvl w:val="0"/>
          <w:numId w:val="3"/>
        </w:numPr>
        <w:jc w:val="both"/>
        <w:rPr/>
      </w:pPr>
      <w:r>
        <w:rPr>
          <w:bCs/>
          <w:lang w:val="uk-UA"/>
        </w:rPr>
        <w:t xml:space="preserve">26 січня  2022 року                                                                        № 966 </w:t>
      </w:r>
      <w:r>
        <w:rPr>
          <w:bCs/>
          <w:color w:val="000000"/>
          <w:lang w:val="uk-UA"/>
        </w:rPr>
        <w:t>- 18</w:t>
      </w:r>
      <w:r>
        <w:rPr>
          <w:bCs/>
          <w:lang w:val="uk-UA"/>
        </w:rPr>
        <w:t xml:space="preserve">- </w:t>
      </w:r>
      <w:r>
        <w:rPr>
          <w:bCs/>
          <w:lang w:val="en-US"/>
        </w:rPr>
        <w:t>VII</w:t>
      </w:r>
      <w:r>
        <w:rPr>
          <w:bCs/>
          <w:lang w:val="uk-UA"/>
        </w:rPr>
        <w:t xml:space="preserve">І </w:t>
      </w:r>
    </w:p>
    <w:p>
      <w:pPr>
        <w:pStyle w:val="Normal"/>
        <w:ind w:right="282" w:hanging="0"/>
        <w:rPr/>
      </w:pPr>
      <w:r>
        <w:rPr/>
      </w:r>
    </w:p>
    <w:p>
      <w:pPr>
        <w:pStyle w:val="Normal"/>
        <w:widowControl/>
        <w:suppressAutoHyphens w:val="true"/>
        <w:bidi w:val="0"/>
        <w:ind w:left="0" w:right="0" w:hanging="0"/>
        <w:jc w:val="both"/>
        <w:rPr/>
      </w:pPr>
      <w:bookmarkStart w:id="0" w:name="__DdeLink__551_2663220956"/>
      <w:r>
        <w:rPr>
          <w:bCs/>
          <w:sz w:val="28"/>
          <w:szCs w:val="28"/>
          <w:lang w:val="uk-UA"/>
        </w:rPr>
        <w:t xml:space="preserve">Про </w:t>
      </w:r>
      <w:bookmarkEnd w:id="0"/>
      <w:r>
        <w:rPr>
          <w:bCs/>
          <w:sz w:val="28"/>
          <w:szCs w:val="28"/>
          <w:lang w:val="uk-UA"/>
        </w:rPr>
        <w:t>затвердження проекту землеустрою щодо відведення земельної ділянки та передачу її в оренду Вовку С.В.</w:t>
      </w:r>
    </w:p>
    <w:p>
      <w:pPr>
        <w:pStyle w:val="Normal"/>
        <w:ind w:right="28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>Керуючись Конституцією України, Земельним кодексом України, законами України ,,Про місцеве самоврядування в Україні”, „Про землеустрій”, ,,Про державний земельний кадастр”, „Про оренду землі”, „Про державну реєстрацію речових прав на нерухоме майно та їх обтяжень” Постановою Кабінету Міністрів України від 03.03.2004 № 220 „Про затвердження Типового договору оренди землі”, розглянувши клопотання Вовка С.В., Решетилівська міська рада</w:t>
      </w:r>
    </w:p>
    <w:p>
      <w:pPr>
        <w:pStyle w:val="Normal"/>
        <w:ind w:right="282" w:hanging="0"/>
        <w:rPr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>
      <w:pPr>
        <w:pStyle w:val="Normal"/>
        <w:tabs>
          <w:tab w:val="clear" w:pos="708"/>
          <w:tab w:val="left" w:pos="709" w:leader="none"/>
        </w:tabs>
        <w:ind w:right="282" w:hanging="0"/>
        <w:jc w:val="both"/>
        <w:rPr>
          <w:b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709" w:leader="none"/>
        </w:tabs>
        <w:ind w:firstLine="708"/>
        <w:jc w:val="both"/>
        <w:rPr/>
      </w:pPr>
      <w:r>
        <w:rPr>
          <w:sz w:val="28"/>
          <w:szCs w:val="28"/>
          <w:lang w:val="uk-UA"/>
        </w:rPr>
        <w:tab/>
        <w:t xml:space="preserve">1. Затвердити проект землеустрою щодо відведення земельної ділянки з кадастровим номером </w:t>
      </w:r>
      <w:bookmarkStart w:id="1" w:name="__DdeLink__4025_4089562251"/>
      <w:r>
        <w:rPr>
          <w:bCs/>
          <w:sz w:val="28"/>
          <w:szCs w:val="28"/>
          <w:lang w:val="uk-UA"/>
        </w:rPr>
        <w:t>5324282202</w:t>
      </w:r>
      <w:r>
        <w:rPr>
          <w:bCs/>
          <w:sz w:val="28"/>
          <w:szCs w:val="28"/>
        </w:rPr>
        <w:t>:0</w:t>
      </w:r>
      <w:r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</w:rPr>
        <w:t>:00</w:t>
      </w:r>
      <w:r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</w:rPr>
        <w:t>:0</w:t>
      </w:r>
      <w:r>
        <w:rPr>
          <w:bCs/>
          <w:sz w:val="28"/>
          <w:szCs w:val="28"/>
          <w:lang w:val="uk-UA"/>
        </w:rPr>
        <w:t>105</w:t>
      </w:r>
      <w:bookmarkEnd w:id="1"/>
      <w:r>
        <w:rPr>
          <w:sz w:val="28"/>
          <w:szCs w:val="28"/>
          <w:lang w:val="uk-UA"/>
        </w:rPr>
        <w:t xml:space="preserve"> Вовку Сергію Володимировичу (код КВЦПЗ – 01.08) для сінокосіння і випасання худоби, на території Решетилівської міської територіальної громади </w:t>
      </w:r>
      <w:r>
        <w:rPr>
          <w:rFonts w:eastAsia="Times New Roman" w:cs="Times New Roman"/>
          <w:color w:val="auto"/>
          <w:kern w:val="0"/>
          <w:sz w:val="28"/>
          <w:szCs w:val="28"/>
          <w:lang w:val="uk-UA" w:eastAsia="zh-CN" w:bidi="ar-SA"/>
        </w:rPr>
        <w:t xml:space="preserve">в </w:t>
      </w:r>
      <w:r>
        <w:rPr>
          <w:sz w:val="28"/>
          <w:szCs w:val="28"/>
          <w:lang w:val="uk-UA"/>
        </w:rPr>
        <w:t>межах населеного пункту с. Бакай Полтавського району Полтавської області.</w:t>
      </w:r>
    </w:p>
    <w:p>
      <w:pPr>
        <w:pStyle w:val="Normal"/>
        <w:tabs>
          <w:tab w:val="clear" w:pos="708"/>
          <w:tab w:val="left" w:pos="709" w:leader="none"/>
        </w:tabs>
        <w:ind w:firstLine="708"/>
        <w:jc w:val="both"/>
        <w:rPr/>
      </w:pPr>
      <w:r>
        <w:rPr>
          <w:bCs/>
          <w:sz w:val="28"/>
          <w:szCs w:val="28"/>
          <w:lang w:val="uk-UA"/>
        </w:rPr>
        <w:t xml:space="preserve">2. Передати </w:t>
      </w:r>
      <w:r>
        <w:rPr>
          <w:sz w:val="28"/>
          <w:szCs w:val="28"/>
          <w:lang w:val="uk-UA"/>
        </w:rPr>
        <w:t xml:space="preserve">Вовку Сергію Володимировичу </w:t>
      </w:r>
      <w:r>
        <w:rPr>
          <w:bCs/>
          <w:sz w:val="28"/>
          <w:szCs w:val="28"/>
          <w:lang w:val="uk-UA"/>
        </w:rPr>
        <w:t xml:space="preserve">в тимчасове користування (оренду), терміном на 7 (сім) років земельну ділянку площею 14,0000 га (кадастровий номер 5324282202:02:001:0105), що розташована </w:t>
      </w:r>
      <w:r>
        <w:rPr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  <w:r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межах населеного пункту с. Бакай Полтавського району Полтавської області для сінокосіння і випасання худоби (код КВЦПЗ – 01.08). </w:t>
      </w:r>
    </w:p>
    <w:p>
      <w:pPr>
        <w:pStyle w:val="Normal"/>
        <w:tabs>
          <w:tab w:val="clear" w:pos="708"/>
          <w:tab w:val="left" w:pos="709" w:leader="none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Встановити орендну плату за користування земельною ділянкою у розмірі 12 % від нормативної грошової оцінки земель.</w:t>
      </w:r>
    </w:p>
    <w:p>
      <w:pPr>
        <w:pStyle w:val="Normal"/>
        <w:tabs>
          <w:tab w:val="clear" w:pos="708"/>
          <w:tab w:val="left" w:pos="709" w:leader="none"/>
        </w:tabs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r>
        <w:rPr>
          <w:bCs/>
          <w:sz w:val="28"/>
          <w:szCs w:val="28"/>
          <w:lang w:val="uk-UA"/>
        </w:rPr>
        <w:t xml:space="preserve">Уповноважити міського голову Дядюнову О.А підписати договір оренди землі з </w:t>
      </w:r>
      <w:r>
        <w:rPr>
          <w:sz w:val="28"/>
          <w:szCs w:val="28"/>
          <w:lang w:val="uk-UA"/>
        </w:rPr>
        <w:t>Вовком С.В.</w:t>
      </w:r>
    </w:p>
    <w:p>
      <w:pPr>
        <w:pStyle w:val="Normal"/>
        <w:tabs>
          <w:tab w:val="clear" w:pos="708"/>
          <w:tab w:val="left" w:pos="675" w:leader="none"/>
        </w:tabs>
        <w:ind w:firstLine="709"/>
        <w:jc w:val="both"/>
        <w:rPr>
          <w:lang w:val="uk-UA"/>
        </w:rPr>
      </w:pPr>
      <w:r>
        <w:rPr>
          <w:bCs/>
          <w:sz w:val="28"/>
          <w:szCs w:val="28"/>
          <w:lang w:val="uk-UA"/>
        </w:rPr>
        <w:t>5</w:t>
      </w:r>
      <w:bookmarkStart w:id="2" w:name="_GoBack"/>
      <w:bookmarkEnd w:id="2"/>
      <w:r>
        <w:rPr>
          <w:bCs/>
          <w:sz w:val="28"/>
          <w:szCs w:val="28"/>
          <w:lang w:val="uk-UA"/>
        </w:rPr>
        <w:t>. Контроль за виконання цього рішення покласти на постійну комісію</w:t>
      </w:r>
      <w:r>
        <w:rPr>
          <w:rFonts w:eastAsia="Calibri"/>
          <w:bCs/>
          <w:color w:val="000000"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В.Г.).</w:t>
      </w:r>
    </w:p>
    <w:p>
      <w:pPr>
        <w:pStyle w:val="Normal"/>
        <w:tabs>
          <w:tab w:val="clear" w:pos="708"/>
          <w:tab w:val="left" w:pos="709" w:leader="none"/>
        </w:tabs>
        <w:ind w:right="282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7088" w:leader="none"/>
        </w:tabs>
        <w:ind w:right="282" w:hanging="0"/>
        <w:jc w:val="both"/>
        <w:rPr/>
      </w:pPr>
      <w:r>
        <w:rPr>
          <w:sz w:val="28"/>
          <w:szCs w:val="28"/>
          <w:lang w:val="uk-UA"/>
        </w:rPr>
        <w:t xml:space="preserve">Міський голова </w:t>
        <w:tab/>
        <w:t xml:space="preserve"> О.А. Дядюнова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51cc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1">
    <w:name w:val="Heading 1"/>
    <w:basedOn w:val="Normal"/>
    <w:next w:val="Style15"/>
    <w:link w:val="10"/>
    <w:qFormat/>
    <w:rsid w:val="00051cc7"/>
    <w:pPr>
      <w:keepNext w:val="true"/>
      <w:numPr>
        <w:ilvl w:val="0"/>
        <w:numId w:val="1"/>
      </w:numPr>
      <w:jc w:val="center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051cc7"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Style13" w:customStyle="1">
    <w:name w:val="Основной текст Знак"/>
    <w:basedOn w:val="DefaultParagraphFont"/>
    <w:qFormat/>
    <w:rsid w:val="00051cc7"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Style14" w:customStyle="1">
    <w:name w:val="Заголовок"/>
    <w:basedOn w:val="Normal"/>
    <w:next w:val="Style15"/>
    <w:qFormat/>
    <w:rsid w:val="00d2675c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051cc7"/>
    <w:pPr>
      <w:spacing w:lineRule="auto" w:line="288" w:before="0" w:after="140"/>
    </w:pPr>
    <w:rPr/>
  </w:style>
  <w:style w:type="paragraph" w:styleId="Style16">
    <w:name w:val="List"/>
    <w:basedOn w:val="Style15"/>
    <w:rsid w:val="00d2675c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rsid w:val="00d2675c"/>
    <w:pPr>
      <w:suppressLineNumbers/>
      <w:spacing w:before="120" w:after="120"/>
    </w:pPr>
    <w:rPr>
      <w:rFonts w:cs="Arial"/>
      <w:i/>
      <w:iCs/>
    </w:rPr>
  </w:style>
  <w:style w:type="paragraph" w:styleId="12" w:customStyle="1">
    <w:name w:val="Указатель1"/>
    <w:basedOn w:val="Normal"/>
    <w:qFormat/>
    <w:rsid w:val="00d2675c"/>
    <w:pPr>
      <w:suppressLineNumbers/>
    </w:pPr>
    <w:rPr>
      <w:rFonts w:cs="Arial"/>
    </w:rPr>
  </w:style>
  <w:style w:type="paragraph" w:styleId="2" w:customStyle="1">
    <w:name w:val="Название2"/>
    <w:basedOn w:val="Normal"/>
    <w:next w:val="Style15"/>
    <w:qFormat/>
    <w:rsid w:val="00051cc7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51cc7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Application>LibreOffice/6.3.1.2$Windows_X86_64 LibreOffice_project/b79626edf0065ac373bd1df5c28bd630b4424273</Application>
  <Pages>1</Pages>
  <Words>236</Words>
  <Characters>1637</Characters>
  <CharactersWithSpaces>1938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2021-09-14T06:38:00Z</dcterms:created>
  <dc:creator>NEC</dc:creator>
  <dc:description/>
  <dc:language>uk-UA</dc:language>
  <cp:lastModifiedBy/>
  <cp:lastPrinted>2022-01-27T16:08:00Z</cp:lastPrinted>
  <dcterms:modified xsi:type="dcterms:W3CDTF">2022-01-27T16:08:18Z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